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ResumeName"/>
        <w:spacing w:after="30"/>
        <w:jc w:val="center"/>
      </w:pPr>
      <w:r>
        <w:rPr>
          <w:rFonts w:ascii="Times New Roman" w:hAnsi="Times New Roman" w:eastAsia="Times New Roman"/>
          <w:sz w:val="29"/>
        </w:rPr>
        <w:t>TERRY W. RUFF JR.</w:t>
      </w:r>
    </w:p>
    <w:p>
      <w:pPr>
        <w:pStyle w:val="Contact"/>
        <w:spacing w:after="0"/>
        <w:jc w:val="center"/>
      </w:pPr>
      <w:r>
        <w:rPr>
          <w:rFonts w:ascii="Times New Roman" w:hAnsi="Times New Roman" w:eastAsia="Times New Roman"/>
        </w:rPr>
        <w:t>(803) 351-4206</w:t>
      </w:r>
    </w:p>
    <w:p>
      <w:pPr>
        <w:pStyle w:val="Contact"/>
        <w:spacing w:after="0"/>
        <w:jc w:val="center"/>
      </w:pPr>
      <w:r>
        <w:rPr>
          <w:rFonts w:ascii="Times New Roman" w:hAnsi="Times New Roman" w:eastAsia="Times New Roman"/>
        </w:rPr>
        <w:t>Terrtwr@hotmail.com</w:t>
      </w:r>
    </w:p>
    <w:p>
      <w:pPr>
        <w:pStyle w:val="Contact"/>
        <w:spacing w:after="160"/>
        <w:jc w:val="center"/>
      </w:pPr>
      <w:r>
        <w:rPr>
          <w:rFonts w:ascii="Times New Roman" w:hAnsi="Times New Roman" w:eastAsia="Times New Roman"/>
        </w:rPr>
        <w:t>linkedin.com/in/terryruff/</w:t>
      </w:r>
    </w:p>
    <w:tbl>
      <w:tblPr>
        <w:tblW w:type="auto" w:w="0"/>
        <w:jc w:val="left"/>
        <w:tblLayout w:type="fixed"/>
        <w:tblLook w:firstColumn="1" w:firstRow="1" w:lastColumn="0" w:lastRow="0" w:noHBand="0" w:noVBand="1" w:val="04A0"/>
      </w:tblPr>
      <w:tblGrid>
        <w:gridCol w:w="2232"/>
        <w:gridCol w:w="7560"/>
      </w:tblGrid>
      <w:tr>
        <w:tc>
          <w:tcPr>
            <w:tcW w:type="dxa" w:w="4939"/>
            <w:vAlign w:val="top"/>
            <w:tcMar>
              <w:top w:w="0" w:type="dxa"/>
              <w:left w:w="0" w:type="dxa"/>
              <w:bottom w:w="0" w:type="dxa"/>
              <w:right w:w="0" w:type="dxa"/>
            </w:tcMar>
          </w:tcPr>
          <w:p>
            <w:pPr>
              <w:pStyle w:val="SectionLabel"/>
              <w:spacing w:after="0"/>
            </w:pPr>
            <w:r>
              <w:t>JOB OBJECTIVE</w:t>
            </w:r>
          </w:p>
        </w:tc>
        <w:tc>
          <w:tcPr>
            <w:tcW w:type="dxa" w:w="4939"/>
            <w:vAlign w:val="top"/>
            <w:tcMar>
              <w:top w:w="0" w:type="dxa"/>
              <w:left w:w="0" w:type="dxa"/>
              <w:bottom w:w="0" w:type="dxa"/>
              <w:right w:w="0" w:type="dxa"/>
            </w:tcMar>
          </w:tcPr>
          <w:p>
            <w:pPr>
              <w:pStyle w:val="Body"/>
              <w:spacing w:after="0"/>
            </w:pPr>
            <w:r>
              <w:t>Competitive Air Force leadership assignment leveraging aircraft maintenance, operations, executive support, program management, and organizational leadership experience.</w:t>
            </w:r>
          </w:p>
        </w:tc>
      </w:tr>
    </w:tbl>
    <w:p>
      <w:pPr>
        <w:spacing w:after="0" w:before="0" w:line="48" w:lineRule="auto"/>
      </w:pPr>
      <w:r>
        <w:rPr>
          <w:rFonts w:ascii="Times New Roman" w:hAnsi="Times New Roman" w:eastAsia="Times New Roman"/>
          <w:sz w:val="10"/>
        </w:rPr>
      </w:r>
    </w:p>
    <w:tbl>
      <w:tblPr>
        <w:tblW w:type="auto" w:w="0"/>
        <w:jc w:val="left"/>
        <w:tblLayout w:type="fixed"/>
        <w:tblLook w:firstColumn="1" w:firstRow="1" w:lastColumn="0" w:lastRow="0" w:noHBand="0" w:noVBand="1" w:val="04A0"/>
      </w:tblPr>
      <w:tblGrid>
        <w:gridCol w:w="2232"/>
        <w:gridCol w:w="7560"/>
      </w:tblGrid>
      <w:tr>
        <w:tc>
          <w:tcPr>
            <w:tcW w:type="dxa" w:w="4939"/>
            <w:vAlign w:val="top"/>
            <w:tcMar>
              <w:top w:w="0" w:type="dxa"/>
              <w:left w:w="0" w:type="dxa"/>
              <w:bottom w:w="0" w:type="dxa"/>
              <w:right w:w="0" w:type="dxa"/>
            </w:tcMar>
          </w:tcPr>
          <w:p>
            <w:pPr>
              <w:pStyle w:val="SectionLabel"/>
              <w:spacing w:after="0"/>
            </w:pPr>
            <w:r>
              <w:t>MILITARY PROFILE</w:t>
            </w:r>
          </w:p>
        </w:tc>
        <w:tc>
          <w:tcPr>
            <w:tcW w:type="dxa" w:w="4939"/>
            <w:vAlign w:val="top"/>
            <w:tcMar>
              <w:top w:w="0" w:type="dxa"/>
              <w:left w:w="0" w:type="dxa"/>
              <w:bottom w:w="0" w:type="dxa"/>
              <w:right w:w="0" w:type="dxa"/>
            </w:tcMar>
          </w:tcPr>
          <w:p>
            <w:pPr>
              <w:pStyle w:val="Body"/>
              <w:spacing w:after="0"/>
            </w:pPr>
            <w:r>
              <w:t>Captain (O-3E), United States Air Force Reserve, 2006-Present. Current assignment: Director of Operations, 908th Maintenance Squadron. Available upon selection.</w:t>
            </w:r>
          </w:p>
        </w:tc>
      </w:tr>
    </w:tbl>
    <w:p>
      <w:pPr>
        <w:spacing w:after="0" w:before="0" w:line="48" w:lineRule="auto"/>
      </w:pPr>
      <w:r>
        <w:rPr>
          <w:rFonts w:ascii="Times New Roman" w:hAnsi="Times New Roman" w:eastAsia="Times New Roman"/>
          <w:sz w:val="10"/>
        </w:rPr>
      </w:r>
    </w:p>
    <w:p>
      <w:pPr>
        <w:pStyle w:val="SectionLabel"/>
        <w:spacing w:before="20" w:after="100"/>
        <w:keepLines/>
        <w:keepNext/>
      </w:pPr>
      <w:r>
        <w:rPr>
          <w:rFonts w:ascii="Times New Roman" w:hAnsi="Times New Roman" w:eastAsia="Times New Roman"/>
        </w:rPr>
        <w:t>EXPERIENCE</w:t>
      </w:r>
    </w:p>
    <w:p>
      <w:pPr>
        <w:pStyle w:val="Body"/>
        <w:spacing w:after="110" w:line="245" w:lineRule="auto"/>
        <w:ind w:left="792" w:right="29" w:firstLine="0"/>
        <w:keepLines/>
      </w:pPr>
      <w:r>
        <w:rPr>
          <w:rFonts w:ascii="Times New Roman" w:hAnsi="Times New Roman" w:eastAsia="Times New Roman"/>
          <w:sz w:val="20"/>
          <w:u w:val="single"/>
        </w:rPr>
        <w:t>Director of Operations</w:t>
      </w:r>
      <w:r>
        <w:rPr>
          <w:rFonts w:ascii="Times New Roman" w:hAnsi="Times New Roman" w:eastAsia="Times New Roman"/>
          <w:sz w:val="20"/>
        </w:rPr>
        <w:t xml:space="preserve">, 908th Maintenance Squadron, Jul 2025-Present. </w:t>
      </w:r>
      <w:r>
        <w:rPr>
          <w:rFonts w:ascii="Times New Roman" w:hAnsi="Times New Roman" w:eastAsia="Times New Roman"/>
          <w:sz w:val="20"/>
        </w:rPr>
        <w:t>Lead 100+ Reserve Airmen and civilians across six specialized maintenance flights supporting MH-139 aircraft valued at more than $245M; drove a 40% increase in sortie generation while sustaining full Wing mobility readiness. Direct squadron inspections, deficiency reviews, and corrective actions; strengthened technical-order compliance while increasing production 45% and technician upgrade certifications 35%. Manage $460K+ maintenance projects and contractor/Boeing integration; optimized workflow by 80% to improve mission readiness.</w:t>
      </w:r>
    </w:p>
    <w:p>
      <w:pPr>
        <w:pStyle w:val="Body"/>
        <w:spacing w:after="110" w:line="245" w:lineRule="auto"/>
        <w:ind w:left="792" w:right="29" w:firstLine="0"/>
        <w:keepLines/>
      </w:pPr>
      <w:r>
        <w:rPr>
          <w:rFonts w:ascii="Times New Roman" w:hAnsi="Times New Roman" w:eastAsia="Times New Roman"/>
          <w:sz w:val="20"/>
          <w:u w:val="single"/>
        </w:rPr>
        <w:t>Wing Executive Officer</w:t>
      </w:r>
      <w:r>
        <w:rPr>
          <w:rFonts w:ascii="Times New Roman" w:hAnsi="Times New Roman" w:eastAsia="Times New Roman"/>
          <w:sz w:val="20"/>
        </w:rPr>
        <w:t xml:space="preserve">, 908th Flying Training Wing, Jan 2025-Jul 2025. </w:t>
      </w:r>
      <w:r>
        <w:rPr>
          <w:rFonts w:ascii="Times New Roman" w:hAnsi="Times New Roman" w:eastAsia="Times New Roman"/>
          <w:sz w:val="20"/>
        </w:rPr>
        <w:t>Managed 200+ executive communications and 150+ high-level actions for Wing and Vice Commanders; coordinated 20+ distinguished visits and interagency actions across Wing functions. Led 12 cross-functional initiatives aligning strategic planning with operational execution for 1,200+ personnel across four groups and 14 units. Advised commanders on 30+ policy actions and structural reforms supporting total-force integration, aircraft conversion, and long-term mission growth.</w:t>
      </w:r>
    </w:p>
    <w:p>
      <w:pPr>
        <w:pStyle w:val="Body"/>
        <w:spacing w:after="110" w:line="245" w:lineRule="auto"/>
        <w:ind w:left="792" w:right="29" w:firstLine="0"/>
        <w:keepLines/>
      </w:pPr>
      <w:r>
        <w:rPr>
          <w:rFonts w:ascii="Times New Roman" w:hAnsi="Times New Roman" w:eastAsia="Times New Roman"/>
          <w:sz w:val="20"/>
          <w:u w:val="single"/>
        </w:rPr>
        <w:t>Director of Operations</w:t>
      </w:r>
      <w:r>
        <w:rPr>
          <w:rFonts w:ascii="Times New Roman" w:hAnsi="Times New Roman" w:eastAsia="Times New Roman"/>
          <w:sz w:val="20"/>
        </w:rPr>
        <w:t xml:space="preserve">, 908th Aircraft Maintenance Squadron, Oct 2022-Jan 2025. </w:t>
      </w:r>
      <w:r>
        <w:rPr>
          <w:rFonts w:ascii="Times New Roman" w:hAnsi="Times New Roman" w:eastAsia="Times New Roman"/>
          <w:sz w:val="20"/>
        </w:rPr>
        <w:t>Oversaw daily aircraft maintenance operations for 200+ personnel across 8+ AFSCs; directed 10 department leads and sustained 95% mission-capable rates. Led Leonardo Type-1 training for 36 MECH &amp; TECH Airmen, increasing 908 MXG capability 80%; coordinated with Boeing and Leonardo to launch the USAF's first MH-139 flight and improved maintenance readiness 60%. Maintained squadron IMR above 90% for 12 months, peaking at 95.6%; managed $854K in RPA funds across six geographically separated units.</w:t>
      </w:r>
    </w:p>
    <w:p>
      <w:pPr>
        <w:pStyle w:val="Body"/>
        <w:spacing w:after="0" w:line="245" w:lineRule="auto"/>
        <w:ind w:left="792" w:right="29" w:firstLine="0"/>
        <w:keepLines/>
      </w:pPr>
      <w:r>
        <w:rPr>
          <w:rFonts w:ascii="Times New Roman" w:hAnsi="Times New Roman" w:eastAsia="Times New Roman"/>
          <w:sz w:val="20"/>
          <w:u w:val="single"/>
        </w:rPr>
        <w:t>Maintenance Operations Officer</w:t>
      </w:r>
      <w:r>
        <w:rPr>
          <w:rFonts w:ascii="Times New Roman" w:hAnsi="Times New Roman" w:eastAsia="Times New Roman"/>
          <w:sz w:val="20"/>
        </w:rPr>
        <w:t xml:space="preserve">, 916th Maintenance Squadron, May 2020-Oct 2022. </w:t>
      </w:r>
      <w:r>
        <w:rPr>
          <w:rFonts w:ascii="Times New Roman" w:hAnsi="Times New Roman" w:eastAsia="Times New Roman"/>
          <w:sz w:val="20"/>
        </w:rPr>
        <w:t>Led maintenance operations for 140+ active and reserve Airmen supporting 10 KC-46A aircraft valued at $1.4B. Directed six aircraft acceptance inspections across 188 work centers; corrected 17% discrepancies, reduced technical-training time from five days to two days, and saved 120 man-hours. Orchestrated the Wing's first ECE operations and Class A/C mishap response; enabled 75 sorties and 2.1M+ pounds of fuel offloaded, completed the USAF's first KC-46A engine repair-set fleet-wide benchmark, and saved $14.3M.</w:t>
      </w:r>
    </w:p>
    <w:p>
      <w:r>
        <w:rPr>
          <w:rFonts w:ascii="Times New Roman" w:hAnsi="Times New Roman" w:eastAsia="Times New Roman"/>
        </w:rPr>
        <w:br/>
        <w:br w:type="page"/>
      </w:r>
    </w:p>
    <w:p>
      <w:pPr>
        <w:pStyle w:val="SectionLabel"/>
        <w:spacing w:before="0" w:after="100"/>
        <w:keepLines/>
        <w:keepNext/>
      </w:pPr>
      <w:r>
        <w:rPr>
          <w:rFonts w:ascii="Times New Roman" w:hAnsi="Times New Roman" w:eastAsia="Times New Roman"/>
        </w:rPr>
        <w:t>EXPERIENCE (CONTINUED)</w:t>
      </w:r>
    </w:p>
    <w:p>
      <w:pPr>
        <w:pStyle w:val="Body"/>
        <w:spacing w:after="110" w:line="245" w:lineRule="auto"/>
        <w:ind w:left="792" w:right="29" w:firstLine="0"/>
        <w:keepLines/>
      </w:pPr>
      <w:r>
        <w:rPr>
          <w:rFonts w:ascii="Times New Roman" w:hAnsi="Times New Roman" w:eastAsia="Times New Roman"/>
          <w:sz w:val="20"/>
          <w:u w:val="single"/>
        </w:rPr>
        <w:t>Flight-Line Expediter</w:t>
      </w:r>
      <w:r>
        <w:rPr>
          <w:rFonts w:ascii="Times New Roman" w:hAnsi="Times New Roman" w:eastAsia="Times New Roman"/>
          <w:sz w:val="20"/>
        </w:rPr>
        <w:t xml:space="preserve">, Incirlik Air Base, Turkey, Nov 2017-Jan 2018. </w:t>
      </w:r>
      <w:r>
        <w:rPr>
          <w:rFonts w:ascii="Times New Roman" w:hAnsi="Times New Roman" w:eastAsia="Times New Roman"/>
          <w:sz w:val="20"/>
        </w:rPr>
        <w:t>Deployed 71 days in support of Operation INHERENT RESOLVE; enabled 1.6K combat missions, 3.8K flight hours, and 41M pounds of fuel offloaded by three KC-135R aircraft supporting 590 strikes on ISIS targets. Completed the first-ever MLG strut repack at Incirlik AB and returned a KC-135 to FMC four hours ahead of the eight-hour standard, sustaining a 99% mission-effectiveness rate. Directed aircraft generation and maintenance coordination to ensure sortie readiness and flight-line safety in high-tempo combat operations.</w:t>
      </w:r>
    </w:p>
    <w:p>
      <w:pPr>
        <w:pStyle w:val="SectionLabel"/>
        <w:spacing w:before="40" w:after="100"/>
        <w:keepLines/>
        <w:keepNext/>
      </w:pPr>
      <w:r>
        <w:rPr>
          <w:rFonts w:ascii="Times New Roman" w:hAnsi="Times New Roman" w:eastAsia="Times New Roman"/>
        </w:rPr>
        <w:t>NON-MILITARY EXPERIENCE</w:t>
      </w:r>
    </w:p>
    <w:p>
      <w:pPr>
        <w:pStyle w:val="Body"/>
        <w:spacing w:after="90" w:line="245" w:lineRule="auto"/>
        <w:ind w:left="792" w:right="29" w:firstLine="0"/>
        <w:keepLines/>
      </w:pPr>
      <w:r>
        <w:rPr>
          <w:rFonts w:ascii="Times New Roman" w:hAnsi="Times New Roman" w:eastAsia="Times New Roman"/>
          <w:sz w:val="20"/>
          <w:u w:val="single"/>
        </w:rPr>
        <w:t>Project Manager</w:t>
      </w:r>
      <w:r>
        <w:rPr>
          <w:rFonts w:ascii="Times New Roman" w:hAnsi="Times New Roman" w:eastAsia="Times New Roman"/>
          <w:sz w:val="20"/>
        </w:rPr>
        <w:t xml:space="preserve">, Signarama Pineville, Jan 2022-Apr 2022. </w:t>
      </w:r>
      <w:r>
        <w:rPr>
          <w:rFonts w:ascii="Times New Roman" w:hAnsi="Times New Roman" w:eastAsia="Times New Roman"/>
          <w:sz w:val="20"/>
        </w:rPr>
        <w:t>Managed multiple client signage projects from intake through final delivery, overseeing design coordination, production logistics, installation timelines, project budgets, schedules, and client communications. Supported graphic creation, installation preparation, and quality assurance during peak production periods.</w:t>
      </w:r>
    </w:p>
    <w:p>
      <w:pPr>
        <w:pStyle w:val="Body"/>
        <w:spacing w:after="120" w:line="245" w:lineRule="auto"/>
        <w:ind w:left="792" w:right="29" w:firstLine="0"/>
        <w:keepLines/>
      </w:pPr>
      <w:r>
        <w:rPr>
          <w:rFonts w:ascii="Times New Roman" w:hAnsi="Times New Roman" w:eastAsia="Times New Roman"/>
          <w:sz w:val="20"/>
          <w:u w:val="single"/>
        </w:rPr>
        <w:t>Production Manager</w:t>
      </w:r>
      <w:r>
        <w:rPr>
          <w:rFonts w:ascii="Times New Roman" w:hAnsi="Times New Roman" w:eastAsia="Times New Roman"/>
          <w:sz w:val="20"/>
        </w:rPr>
        <w:t xml:space="preserve">, Evergreen Silks, Art and Plants, Jan 2019-Dec 2021. </w:t>
      </w:r>
      <w:r>
        <w:rPr>
          <w:rFonts w:ascii="Times New Roman" w:hAnsi="Times New Roman" w:eastAsia="Times New Roman"/>
          <w:sz w:val="20"/>
        </w:rPr>
        <w:t>Directed production timelines and workflow for custom printed decor, balancing design, client revisions, and publisher specifications. Used Adobe Creative Suite to prepare digital files for high-resolution print and large-format production while ensuring color accuracy, quality standards, deadlines, and creative direction.</w:t>
      </w:r>
    </w:p>
    <w:p>
      <w:pPr>
        <w:pStyle w:val="SectionLabel"/>
        <w:spacing w:before="40" w:after="40"/>
        <w:keepLines/>
        <w:keepNext/>
      </w:pPr>
      <w:r>
        <w:rPr>
          <w:rFonts w:ascii="Times New Roman" w:hAnsi="Times New Roman" w:eastAsia="Times New Roman"/>
        </w:rPr>
        <w:t>EDUCATION</w:t>
      </w:r>
    </w:p>
    <w:p>
      <w:pPr>
        <w:pStyle w:val="Body"/>
        <w:spacing w:after="0" w:line="240" w:lineRule="auto"/>
        <w:ind w:left="792"/>
        <w:keepLines/>
      </w:pPr>
      <w:r>
        <w:rPr>
          <w:rFonts w:ascii="Times New Roman" w:hAnsi="Times New Roman" w:eastAsia="Times New Roman"/>
          <w:sz w:val="20"/>
        </w:rPr>
        <w:t>Doctor of Business Administration (DBA), 2024-Present</w:t>
      </w:r>
    </w:p>
    <w:p>
      <w:pPr>
        <w:pStyle w:val="Body"/>
        <w:spacing w:after="0" w:line="240" w:lineRule="auto"/>
        <w:ind w:left="792"/>
        <w:keepLines/>
      </w:pPr>
      <w:r>
        <w:rPr>
          <w:rFonts w:ascii="Times New Roman" w:hAnsi="Times New Roman" w:eastAsia="Times New Roman"/>
          <w:sz w:val="20"/>
        </w:rPr>
        <w:t>Master of Business Administration in Marketing, 2022</w:t>
      </w:r>
    </w:p>
    <w:p>
      <w:pPr>
        <w:pStyle w:val="Body"/>
        <w:spacing w:after="100" w:line="240" w:lineRule="auto"/>
        <w:ind w:left="792"/>
        <w:keepLines/>
      </w:pPr>
      <w:r>
        <w:rPr>
          <w:rFonts w:ascii="Times New Roman" w:hAnsi="Times New Roman" w:eastAsia="Times New Roman"/>
          <w:sz w:val="20"/>
        </w:rPr>
        <w:t>Bachelor of Arts in Graphic Design, 2011</w:t>
      </w:r>
    </w:p>
    <w:p>
      <w:pPr>
        <w:pStyle w:val="SectionLabel"/>
        <w:spacing w:before="20" w:after="40"/>
        <w:keepLines/>
        <w:keepNext/>
      </w:pPr>
      <w:r>
        <w:rPr>
          <w:rFonts w:ascii="Times New Roman" w:hAnsi="Times New Roman" w:eastAsia="Times New Roman"/>
        </w:rPr>
        <w:t>PROFESSIONAL MILITARY EDUCATION</w:t>
      </w:r>
    </w:p>
    <w:p>
      <w:pPr>
        <w:pStyle w:val="Body"/>
        <w:spacing w:after="0" w:line="240" w:lineRule="auto"/>
        <w:ind w:left="792"/>
        <w:keepLines/>
      </w:pPr>
      <w:r>
        <w:rPr>
          <w:rFonts w:ascii="Times New Roman" w:hAnsi="Times New Roman" w:eastAsia="Times New Roman"/>
          <w:sz w:val="20"/>
        </w:rPr>
        <w:t>Air Command and Staff College, 2025</w:t>
      </w:r>
    </w:p>
    <w:p>
      <w:pPr>
        <w:pStyle w:val="Body"/>
        <w:spacing w:after="0" w:line="240" w:lineRule="auto"/>
        <w:ind w:left="792"/>
        <w:keepLines/>
      </w:pPr>
      <w:r>
        <w:rPr>
          <w:rFonts w:ascii="Times New Roman" w:hAnsi="Times New Roman" w:eastAsia="Times New Roman"/>
          <w:sz w:val="20"/>
        </w:rPr>
        <w:t>Squadron Officer School, 2024</w:t>
      </w:r>
    </w:p>
    <w:p>
      <w:pPr>
        <w:pStyle w:val="Body"/>
        <w:spacing w:after="0" w:line="240" w:lineRule="auto"/>
        <w:ind w:left="792"/>
        <w:keepLines/>
      </w:pPr>
      <w:r>
        <w:rPr>
          <w:rFonts w:ascii="Times New Roman" w:hAnsi="Times New Roman" w:eastAsia="Times New Roman"/>
          <w:sz w:val="20"/>
        </w:rPr>
        <w:t>USAF NCO Academy and Senior NCO Academy, 2017</w:t>
      </w:r>
    </w:p>
    <w:p>
      <w:pPr>
        <w:pStyle w:val="Body"/>
        <w:spacing w:after="100" w:line="240" w:lineRule="auto"/>
        <w:ind w:left="792"/>
        <w:keepLines/>
      </w:pPr>
      <w:r>
        <w:rPr>
          <w:rFonts w:ascii="Times New Roman" w:hAnsi="Times New Roman" w:eastAsia="Times New Roman"/>
          <w:sz w:val="20"/>
        </w:rPr>
        <w:t>Airman Leadership School, 2011</w:t>
      </w:r>
    </w:p>
    <w:p>
      <w:pPr>
        <w:pStyle w:val="SectionLabel"/>
        <w:spacing w:before="20" w:after="40"/>
        <w:keepLines/>
        <w:keepNext/>
      </w:pPr>
      <w:r>
        <w:rPr>
          <w:rFonts w:ascii="Times New Roman" w:hAnsi="Times New Roman" w:eastAsia="Times New Roman"/>
        </w:rPr>
        <w:t>MILITARY TRAINING &amp; QUALIFICATIONS</w:t>
      </w:r>
    </w:p>
    <w:p>
      <w:pPr>
        <w:pStyle w:val="Body"/>
        <w:spacing w:after="0" w:line="240" w:lineRule="auto"/>
        <w:ind w:left="792"/>
        <w:keepLines/>
      </w:pPr>
      <w:r>
        <w:rPr>
          <w:rFonts w:ascii="Times New Roman" w:hAnsi="Times New Roman" w:eastAsia="Times New Roman"/>
          <w:sz w:val="19"/>
        </w:rPr>
        <w:t>Maintenance Officer Intermediate Course, 2026</w:t>
      </w:r>
    </w:p>
    <w:p>
      <w:pPr>
        <w:pStyle w:val="Body"/>
        <w:spacing w:after="0" w:line="240" w:lineRule="auto"/>
        <w:ind w:left="792"/>
        <w:keepLines/>
      </w:pPr>
      <w:r>
        <w:rPr>
          <w:rFonts w:ascii="Times New Roman" w:hAnsi="Times New Roman" w:eastAsia="Times New Roman"/>
          <w:sz w:val="19"/>
        </w:rPr>
        <w:t>Advanced Aircraft Maintenance Officer Course, 2020</w:t>
      </w:r>
    </w:p>
    <w:p>
      <w:pPr>
        <w:pStyle w:val="Body"/>
        <w:spacing w:after="0" w:line="240" w:lineRule="auto"/>
        <w:ind w:left="792"/>
        <w:keepLines/>
      </w:pPr>
      <w:r>
        <w:rPr>
          <w:rFonts w:ascii="Times New Roman" w:hAnsi="Times New Roman" w:eastAsia="Times New Roman"/>
          <w:sz w:val="19"/>
        </w:rPr>
        <w:t>USAF Officer Training School, 2020</w:t>
      </w:r>
    </w:p>
    <w:p>
      <w:pPr>
        <w:pStyle w:val="Body"/>
        <w:spacing w:after="0" w:line="240" w:lineRule="auto"/>
        <w:ind w:left="792"/>
        <w:keepLines/>
      </w:pPr>
      <w:r>
        <w:rPr>
          <w:rFonts w:ascii="Times New Roman" w:hAnsi="Times New Roman" w:eastAsia="Times New Roman"/>
          <w:sz w:val="19"/>
        </w:rPr>
        <w:t>KC-135R Pneudraulic / Technician Maintenance Craftsman, 2006</w:t>
      </w:r>
    </w:p>
    <w:p>
      <w:pPr>
        <w:pStyle w:val="Body"/>
        <w:spacing w:after="100" w:line="240" w:lineRule="auto"/>
        <w:ind w:left="792"/>
        <w:keepLines/>
      </w:pPr>
      <w:r>
        <w:rPr>
          <w:rFonts w:ascii="Times New Roman" w:hAnsi="Times New Roman" w:eastAsia="Times New Roman"/>
          <w:sz w:val="19"/>
        </w:rPr>
        <w:t>USAF Basic Military Training, 2006</w:t>
      </w:r>
    </w:p>
    <w:p>
      <w:pPr>
        <w:pStyle w:val="SectionLabel"/>
        <w:spacing w:before="20" w:after="40"/>
        <w:keepLines/>
        <w:keepNext/>
      </w:pPr>
      <w:r>
        <w:rPr>
          <w:rFonts w:ascii="Times New Roman" w:hAnsi="Times New Roman" w:eastAsia="Times New Roman"/>
        </w:rPr>
        <w:t>CORE SKILLS</w:t>
      </w:r>
    </w:p>
    <w:p>
      <w:pPr>
        <w:pStyle w:val="SmallBody"/>
        <w:spacing w:after="0" w:line="240" w:lineRule="auto"/>
        <w:ind w:left="792"/>
      </w:pPr>
      <w:r>
        <w:rPr>
          <w:rFonts w:ascii="Times New Roman" w:hAnsi="Times New Roman" w:eastAsia="Times New Roman"/>
        </w:rPr>
        <w:t>Aircraft Maintenance &amp; Modifications | Performance-Based Management | Program &amp; Project Management | Supply Management &amp; Logistics | Quality Control | Preventive Maintenance | Data Collection &amp; Analysis | Power BI | Strategic Planning | Process Improvement | Human Resources | Financial Management | Team Building &amp; Leadership | Blueprint Analysis | Microsoft Office | Adobe Creative Suite | Video &amp; Image Editing | AI Prompting/Creation</w:t>
      </w:r>
    </w:p>
    <w:sectPr w:rsidR="00FC693F" w:rsidRPr="0006063C" w:rsidSect="00034616">
      <w:footerReference w:type="default" r:id="rId9"/>
      <w:pgSz w:w="12240" w:h="15840"/>
      <w:pgMar w:top="1037" w:right="1181" w:bottom="979" w:left="1181"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Times New Roman" w:hAnsi="Times New Roman"/>
        <w:sz w:val="18"/>
      </w:rPr>
    </w:r>
    <w:fldSimple w:instr="PAGE"/>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240" w:lineRule="auto"/>
    </w:pPr>
    <w:rPr>
      <w:rFonts w:ascii="Times New Roman" w:hAnsi="Times New Roman" w:eastAsia="Times New Roman"/>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sumeName">
    <w:name w:val="ResumeName"/>
    <w:pPr>
      <w:spacing w:after="0" w:line="240" w:lineRule="auto"/>
    </w:pPr>
    <w:rPr>
      <w:rFonts w:ascii="Times New Roman" w:hAnsi="Times New Roman" w:eastAsia="Times New Roman"/>
      <w:b w:val="0"/>
      <w:sz w:val="29"/>
    </w:rPr>
  </w:style>
  <w:style w:type="paragraph" w:customStyle="1" w:styleId="Contact">
    <w:name w:val="Contact"/>
    <w:pPr>
      <w:spacing w:after="0" w:line="240" w:lineRule="auto"/>
    </w:pPr>
    <w:rPr>
      <w:rFonts w:ascii="Times New Roman" w:hAnsi="Times New Roman" w:eastAsia="Times New Roman"/>
      <w:b w:val="0"/>
      <w:sz w:val="19"/>
    </w:rPr>
  </w:style>
  <w:style w:type="paragraph" w:customStyle="1" w:styleId="SectionLabel">
    <w:name w:val="SectionLabel"/>
    <w:pPr>
      <w:spacing w:after="0" w:line="240" w:lineRule="auto"/>
    </w:pPr>
    <w:rPr>
      <w:rFonts w:ascii="Times New Roman" w:hAnsi="Times New Roman" w:eastAsia="Times New Roman"/>
      <w:b w:val="0"/>
      <w:sz w:val="21"/>
    </w:rPr>
  </w:style>
  <w:style w:type="paragraph" w:customStyle="1" w:styleId="Body">
    <w:name w:val="Body"/>
    <w:pPr>
      <w:spacing w:after="0" w:line="240" w:lineRule="auto"/>
    </w:pPr>
    <w:rPr>
      <w:rFonts w:ascii="Times New Roman" w:hAnsi="Times New Roman" w:eastAsia="Times New Roman"/>
      <w:b w:val="0"/>
      <w:sz w:val="20"/>
    </w:rPr>
  </w:style>
  <w:style w:type="paragraph" w:customStyle="1" w:styleId="SmallBody">
    <w:name w:val="SmallBody"/>
    <w:pPr>
      <w:spacing w:after="0" w:line="240" w:lineRule="auto"/>
    </w:pPr>
    <w:rPr>
      <w:rFonts w:ascii="Times New Roman" w:hAnsi="Times New Roman" w:eastAsia="Times New Roman"/>
      <w:b w:val="0"/>
      <w:sz w:val="19"/>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Terry W. Ruff Jr. - Chronological Resume</dc:title>
  <dc:subject>Air Force chronological resume</dc:subject>
  <dc:creator>Terry W. Ruff Jr.</dc:creator>
  <cp:keywords>resume, Air Force, chronological</cp:keywords>
  <dc:description>generated by python-docx</dc:description>
  <cp:lastModifiedBy/>
  <cp:revision>1</cp:revision>
  <dcterms:created xsi:type="dcterms:W3CDTF">2013-12-23T23:15:00Z</dcterms:created>
  <dcterms:modified xsi:type="dcterms:W3CDTF">2013-12-23T23:15:00Z</dcterms:modified>
  <cp:category/>
</cp:coreProperties>
</file>